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3" w:rsidRPr="008D6E00" w:rsidRDefault="00F81823" w:rsidP="00CB31A8">
      <w:pPr>
        <w:pStyle w:val="NoSpacing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D6E00">
        <w:rPr>
          <w:rFonts w:ascii="Times New Roman" w:hAnsi="Times New Roman"/>
          <w:b/>
          <w:sz w:val="40"/>
          <w:szCs w:val="40"/>
        </w:rPr>
        <w:t>Познавательно-творческий проект</w:t>
      </w:r>
    </w:p>
    <w:p w:rsidR="00F81823" w:rsidRPr="008D6E00" w:rsidRDefault="00F81823" w:rsidP="00CB31A8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разновозрастной группе (1,5-4 года)</w:t>
      </w:r>
    </w:p>
    <w:p w:rsidR="00F81823" w:rsidRDefault="00F81823" w:rsidP="00CB31A8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тему: «Золотая осень</w:t>
      </w:r>
      <w:r w:rsidRPr="008D6E00">
        <w:rPr>
          <w:rFonts w:ascii="Times New Roman" w:hAnsi="Times New Roman"/>
          <w:b/>
          <w:sz w:val="40"/>
          <w:szCs w:val="40"/>
        </w:rPr>
        <w:t>»</w:t>
      </w:r>
    </w:p>
    <w:p w:rsidR="00F81823" w:rsidRPr="008D6E00" w:rsidRDefault="00F81823" w:rsidP="00CB31A8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F81823" w:rsidRDefault="00F81823" w:rsidP="00CB3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85pt;margin-top:4.85pt;width:500.45pt;height:344.9pt;z-index:251658240;mso-wrap-style:none" stroked="f">
            <v:textbox style="mso-next-textbox:#_x0000_s1026;mso-fit-shape-to-text:t">
              <w:txbxContent>
                <w:p w:rsidR="00F81823" w:rsidRDefault="00F81823" w:rsidP="00CB31A8">
                  <w:pPr>
                    <w:jc w:val="center"/>
                  </w:pPr>
                  <w:r w:rsidRPr="00415D8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47.75pt;height:349.5pt;visibility:visible" o:bordertopcolor="#ffc000" o:borderleftcolor="#ffc000" o:borderbottomcolor="#ffc000" o:borderrightcolor="#ffc000">
                        <v:imagedata r:id="rId4" o:title=""/>
                        <w10:bordertop type="single" width="48"/>
                        <w10:borderleft type="single" width="48"/>
                        <w10:borderbottom type="single" width="48"/>
                        <w10:borderright type="single" width="48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F81823" w:rsidRDefault="00F81823" w:rsidP="00CB3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1823" w:rsidRDefault="00F81823" w:rsidP="00CB3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1823" w:rsidRDefault="00F81823" w:rsidP="00CB3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1823" w:rsidRDefault="00F81823" w:rsidP="00CB3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1823" w:rsidRDefault="00F81823" w:rsidP="00CB31A8">
      <w:pPr>
        <w:pStyle w:val="NoSpacing"/>
        <w:jc w:val="right"/>
      </w:pPr>
      <w:r>
        <w:t xml:space="preserve">                                                                           </w:t>
      </w:r>
    </w:p>
    <w:p w:rsidR="00F81823" w:rsidRDefault="00F81823" w:rsidP="00CB31A8">
      <w:pPr>
        <w:pStyle w:val="NoSpacing"/>
        <w:jc w:val="right"/>
      </w:pPr>
    </w:p>
    <w:p w:rsidR="00F81823" w:rsidRDefault="00F81823" w:rsidP="00CB31A8">
      <w:pPr>
        <w:pStyle w:val="NoSpacing"/>
        <w:jc w:val="right"/>
      </w:pPr>
    </w:p>
    <w:p w:rsidR="00F81823" w:rsidRDefault="00F81823" w:rsidP="00CB31A8">
      <w:pPr>
        <w:pStyle w:val="NoSpacing"/>
        <w:jc w:val="right"/>
      </w:pPr>
    </w:p>
    <w:p w:rsidR="00F81823" w:rsidRDefault="00F81823" w:rsidP="00CB31A8">
      <w:pPr>
        <w:pStyle w:val="NoSpacing"/>
        <w:jc w:val="right"/>
      </w:pPr>
    </w:p>
    <w:p w:rsidR="00F81823" w:rsidRDefault="00F81823" w:rsidP="00CB31A8">
      <w:pPr>
        <w:pStyle w:val="NoSpacing"/>
        <w:jc w:val="right"/>
      </w:pPr>
    </w:p>
    <w:p w:rsidR="00F81823" w:rsidRDefault="00F81823" w:rsidP="00CB31A8">
      <w:pPr>
        <w:pStyle w:val="NoSpacing"/>
        <w:jc w:val="right"/>
      </w:pPr>
    </w:p>
    <w:p w:rsidR="00F81823" w:rsidRDefault="00F81823" w:rsidP="00CB31A8">
      <w:pPr>
        <w:pStyle w:val="NoSpacing"/>
        <w:jc w:val="right"/>
      </w:pPr>
    </w:p>
    <w:p w:rsidR="00F81823" w:rsidRDefault="00F81823" w:rsidP="00CB31A8">
      <w:pPr>
        <w:pStyle w:val="NoSpacing"/>
        <w:jc w:val="right"/>
      </w:pPr>
    </w:p>
    <w:p w:rsidR="00F81823" w:rsidRDefault="00F81823" w:rsidP="00CB31A8">
      <w:pPr>
        <w:pStyle w:val="NoSpacing"/>
        <w:jc w:val="right"/>
      </w:pPr>
      <w:r>
        <w:t xml:space="preserve"> </w:t>
      </w:r>
    </w:p>
    <w:p w:rsidR="00F81823" w:rsidRDefault="00F81823" w:rsidP="00CB31A8">
      <w:pPr>
        <w:pStyle w:val="NoSpacing"/>
        <w:jc w:val="right"/>
      </w:pPr>
    </w:p>
    <w:p w:rsidR="00F81823" w:rsidRDefault="00F81823" w:rsidP="00CB31A8">
      <w:pPr>
        <w:pStyle w:val="NoSpacing"/>
        <w:jc w:val="right"/>
      </w:pPr>
      <w:r>
        <w:t xml:space="preserve">  </w:t>
      </w:r>
    </w:p>
    <w:p w:rsidR="00F81823" w:rsidRDefault="00F81823" w:rsidP="00CB31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Воспитатель: Иовлева Надежда Анатольевна.</w:t>
      </w:r>
    </w:p>
    <w:p w:rsidR="00F81823" w:rsidRDefault="00F81823" w:rsidP="00CB31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81823" w:rsidRDefault="00F81823" w:rsidP="00CB31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81823" w:rsidRDefault="00F81823" w:rsidP="00CB31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81823" w:rsidRDefault="00F81823" w:rsidP="00CB31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81823" w:rsidRDefault="00F81823" w:rsidP="00CB31A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81823" w:rsidRDefault="00F81823" w:rsidP="00CB31A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81823" w:rsidRDefault="00F81823" w:rsidP="007F4CE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Воспитатель: </w:t>
      </w:r>
    </w:p>
    <w:p w:rsidR="00F81823" w:rsidRDefault="00F81823" w:rsidP="007F4CE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Иовлева </w:t>
      </w:r>
    </w:p>
    <w:p w:rsidR="00F81823" w:rsidRDefault="00F81823" w:rsidP="007F4CE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Надежда Анатольевна</w:t>
      </w: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Вид проекта</w:t>
      </w:r>
      <w:r>
        <w:rPr>
          <w:rFonts w:ascii="Times New Roman" w:hAnsi="Times New Roman"/>
          <w:sz w:val="28"/>
        </w:rPr>
        <w:t xml:space="preserve">: познавательно-творческий 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Направленность: развитие познавательных и творческих способностей участников проекта.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Продолжительность:</w:t>
      </w:r>
      <w:r>
        <w:rPr>
          <w:rFonts w:ascii="Times New Roman" w:hAnsi="Times New Roman"/>
          <w:sz w:val="28"/>
        </w:rPr>
        <w:t xml:space="preserve"> с 01.09.2014 по 21.11.2014 года.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Участники:</w:t>
      </w:r>
      <w:r>
        <w:rPr>
          <w:rFonts w:ascii="Times New Roman" w:hAnsi="Times New Roman"/>
          <w:sz w:val="28"/>
        </w:rPr>
        <w:t xml:space="preserve"> педагоги, дети группы, родители.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Возраст:</w:t>
      </w:r>
      <w:r>
        <w:rPr>
          <w:rFonts w:ascii="Times New Roman" w:hAnsi="Times New Roman"/>
          <w:sz w:val="28"/>
        </w:rPr>
        <w:t xml:space="preserve"> разновозрастная группа раннего возраста (дети с 1,5 до 4 лет).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проектом понимается самостоятельная и коллективная творческая завершённая работа, имеющая социально значимый результат.</w:t>
      </w:r>
    </w:p>
    <w:p w:rsidR="00F81823" w:rsidRDefault="00F8182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Краткое содержание проекта:</w:t>
      </w:r>
      <w:r>
        <w:rPr>
          <w:rFonts w:ascii="Times New Roman" w:hAnsi="Times New Roman"/>
          <w:sz w:val="28"/>
        </w:rPr>
        <w:t xml:space="preserve"> предлагаемый проект проводится в рамках художественно-эстетического и экологического воспитания детей по примерной основной общеобразовательной программе «от рождения до школы». В результате познавательной и творческой деятельности детей формируются представления о красоте осенней природы, разнообразных дарах осени, развиваются творческие способности, воспитываются основы экологического сознания.</w:t>
      </w:r>
    </w:p>
    <w:p w:rsidR="00F81823" w:rsidRDefault="00F8182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Актуальность</w:t>
      </w:r>
      <w:r>
        <w:rPr>
          <w:rFonts w:ascii="Times New Roman" w:hAnsi="Times New Roman"/>
          <w:sz w:val="28"/>
        </w:rPr>
        <w:t>: в условиях образовательного процесса расширить и укрепить связь с природой, развивать взаимодействие и бережное отношение к живой и неживой природе, отражать свои впечатления в художественно эстетической деятельности; продолжать совершенствовать взаимосвязь участников проекта.</w:t>
      </w:r>
    </w:p>
    <w:p w:rsidR="00F81823" w:rsidRDefault="00F8182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проекта</w:t>
      </w:r>
      <w:r>
        <w:rPr>
          <w:rFonts w:ascii="Times New Roman" w:hAnsi="Times New Roman"/>
          <w:sz w:val="28"/>
        </w:rPr>
        <w:t>: сформировать у детей представление о природных явлениях и объектах окружающего мира посредством художественно-эстетической деятельности. Проект направлен на решение вопросов художественно-эстетического развития детей в соответствии с примерной основной общеобразовательной программой «от рождения до школы». Содержание расширено за счёт включение задач педагогического просвещения родителей, вовлечение родителей в образовательный процесс, повышение роли семьи в современном обществе, конкретизация задач по художественно-эстетическому развитию детей.</w:t>
      </w: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Прогнозируемый результат:</w:t>
      </w:r>
    </w:p>
    <w:p w:rsidR="00F81823" w:rsidRDefault="00F81823">
      <w:pPr>
        <w:widowControl w:val="0"/>
        <w:spacing w:after="200" w:line="276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Задачи проекта</w:t>
      </w:r>
      <w:r>
        <w:rPr>
          <w:rFonts w:ascii="Times New Roman" w:hAnsi="Times New Roman"/>
          <w:sz w:val="28"/>
          <w:u w:val="single"/>
        </w:rPr>
        <w:t>:</w:t>
      </w:r>
    </w:p>
    <w:p w:rsidR="00F81823" w:rsidRDefault="00F81823">
      <w:pPr>
        <w:widowControl w:val="0"/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Познавательное развитие:</w:t>
      </w:r>
      <w:r>
        <w:rPr>
          <w:rFonts w:ascii="Times New Roman" w:hAnsi="Times New Roman"/>
          <w:sz w:val="28"/>
        </w:rPr>
        <w:t xml:space="preserve"> </w:t>
      </w:r>
    </w:p>
    <w:p w:rsidR="00F81823" w:rsidRDefault="00F81823">
      <w:pPr>
        <w:widowControl w:val="0"/>
        <w:spacing w:after="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Создать условия для развития свободной творческой личности ребёнка, познавательных и творческих способностей детей в процессе разработки совместного проекта;</w:t>
      </w:r>
    </w:p>
    <w:p w:rsidR="00F81823" w:rsidRDefault="00F81823">
      <w:pPr>
        <w:widowControl w:val="0"/>
        <w:spacing w:after="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Расширять знания детей об осени, её признаках и явлениях; расширить представление о многообразии и пользе овощей и фруктов;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Расширять представление детей о деревьях, кустарниках, травах.</w:t>
      </w:r>
    </w:p>
    <w:p w:rsidR="00F81823" w:rsidRDefault="00F81823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Социально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коммуникативное развитие:</w:t>
      </w:r>
    </w:p>
    <w:p w:rsidR="00F81823" w:rsidRDefault="00F81823">
      <w:pPr>
        <w:widowControl w:val="0"/>
        <w:spacing w:after="0" w:line="276" w:lineRule="auto"/>
        <w:ind w:left="468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b/>
          <w:sz w:val="28"/>
        </w:rPr>
        <w:t></w:t>
      </w:r>
      <w:r>
        <w:rPr>
          <w:rFonts w:ascii="Symbol" w:hAnsi="Symbol" w:cs="Symbol"/>
          <w:b/>
          <w:sz w:val="28"/>
        </w:rPr>
        <w:tab/>
      </w:r>
      <w:r>
        <w:rPr>
          <w:rFonts w:ascii="Times New Roman" w:hAnsi="Times New Roman"/>
          <w:sz w:val="28"/>
        </w:rPr>
        <w:t>Развивать диалогическую форму речи, вовлекать детей в разговор во время   рассматривания картин; формировать умение вести диалог с педагогом;</w:t>
      </w:r>
    </w:p>
    <w:p w:rsidR="00F81823" w:rsidRDefault="00F81823">
      <w:pPr>
        <w:widowControl w:val="0"/>
        <w:spacing w:after="0" w:line="276" w:lineRule="auto"/>
        <w:ind w:left="468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b/>
          <w:sz w:val="28"/>
        </w:rPr>
        <w:t></w:t>
      </w:r>
      <w:r>
        <w:rPr>
          <w:rFonts w:ascii="Symbol" w:hAnsi="Symbol" w:cs="Symbol"/>
          <w:b/>
          <w:sz w:val="28"/>
        </w:rPr>
        <w:tab/>
      </w:r>
      <w:r>
        <w:rPr>
          <w:rFonts w:ascii="Times New Roman" w:hAnsi="Times New Roman"/>
          <w:sz w:val="28"/>
        </w:rPr>
        <w:t xml:space="preserve">Слушать и понимать заданный вопрос, понятно отвечать на него;  </w:t>
      </w:r>
    </w:p>
    <w:p w:rsidR="00F81823" w:rsidRDefault="00F81823">
      <w:pPr>
        <w:widowControl w:val="0"/>
        <w:spacing w:after="0" w:line="276" w:lineRule="auto"/>
        <w:ind w:left="468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b/>
          <w:sz w:val="28"/>
        </w:rPr>
        <w:t></w:t>
      </w:r>
      <w:r>
        <w:rPr>
          <w:rFonts w:ascii="Symbol" w:hAnsi="Symbol" w:cs="Symbol"/>
          <w:b/>
          <w:sz w:val="28"/>
        </w:rPr>
        <w:tab/>
      </w:r>
      <w:r>
        <w:rPr>
          <w:rFonts w:ascii="Times New Roman" w:hAnsi="Times New Roman"/>
          <w:sz w:val="28"/>
        </w:rPr>
        <w:t>Воспитывать чувство уважения к труду сельских жителей желание оказывать им посильную помощь;</w:t>
      </w:r>
    </w:p>
    <w:p w:rsidR="00F81823" w:rsidRDefault="00F81823">
      <w:pPr>
        <w:widowControl w:val="0"/>
        <w:spacing w:after="0" w:line="276" w:lineRule="auto"/>
        <w:ind w:left="468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b/>
          <w:sz w:val="28"/>
        </w:rPr>
        <w:t></w:t>
      </w:r>
      <w:r>
        <w:rPr>
          <w:rFonts w:ascii="Symbol" w:hAnsi="Symbol" w:cs="Symbol"/>
          <w:b/>
          <w:sz w:val="28"/>
        </w:rPr>
        <w:tab/>
      </w:r>
      <w:r>
        <w:rPr>
          <w:rFonts w:ascii="Times New Roman" w:hAnsi="Times New Roman"/>
          <w:sz w:val="28"/>
        </w:rPr>
        <w:t xml:space="preserve">Развивать навыки организованного поведения в детском саду; </w:t>
      </w:r>
    </w:p>
    <w:p w:rsidR="00F81823" w:rsidRDefault="00F81823">
      <w:pPr>
        <w:widowControl w:val="0"/>
        <w:spacing w:after="0" w:line="276" w:lineRule="auto"/>
        <w:ind w:left="468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b/>
          <w:sz w:val="28"/>
        </w:rPr>
        <w:t></w:t>
      </w:r>
      <w:r>
        <w:rPr>
          <w:rFonts w:ascii="Symbol" w:hAnsi="Symbol" w:cs="Symbol"/>
          <w:b/>
          <w:sz w:val="28"/>
        </w:rPr>
        <w:tab/>
      </w:r>
      <w:r>
        <w:rPr>
          <w:rFonts w:ascii="Times New Roman" w:hAnsi="Times New Roman"/>
          <w:sz w:val="28"/>
        </w:rPr>
        <w:t>Формировать доброжелательное отношение друг к другу;</w:t>
      </w:r>
    </w:p>
    <w:p w:rsidR="00F81823" w:rsidRDefault="00F81823">
      <w:pPr>
        <w:widowControl w:val="0"/>
        <w:spacing w:after="0" w:line="276" w:lineRule="auto"/>
        <w:ind w:left="468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b/>
          <w:sz w:val="28"/>
        </w:rPr>
        <w:t></w:t>
      </w:r>
      <w:r>
        <w:rPr>
          <w:rFonts w:ascii="Symbol" w:hAnsi="Symbol" w:cs="Symbol"/>
          <w:b/>
          <w:sz w:val="28"/>
        </w:rPr>
        <w:tab/>
      </w:r>
      <w:r>
        <w:rPr>
          <w:rFonts w:ascii="Times New Roman" w:hAnsi="Times New Roman"/>
          <w:sz w:val="28"/>
        </w:rPr>
        <w:t>Формировать представления о безопасном поведении в природе.</w:t>
      </w:r>
    </w:p>
    <w:p w:rsidR="00F81823" w:rsidRDefault="00F81823">
      <w:pPr>
        <w:widowControl w:val="0"/>
        <w:spacing w:after="0" w:line="276" w:lineRule="auto"/>
        <w:ind w:left="468"/>
        <w:jc w:val="both"/>
        <w:rPr>
          <w:rFonts w:ascii="Times New Roman" w:hAnsi="Times New Roman"/>
          <w:sz w:val="28"/>
        </w:rPr>
      </w:pPr>
    </w:p>
    <w:p w:rsidR="00F81823" w:rsidRDefault="00F81823">
      <w:pPr>
        <w:widowControl w:val="0"/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Художественно-эстетическое развитие</w:t>
      </w:r>
      <w:r>
        <w:rPr>
          <w:rFonts w:ascii="Times New Roman" w:hAnsi="Times New Roman"/>
          <w:sz w:val="28"/>
        </w:rPr>
        <w:t>: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Развивать умение рассказывать наизусть небольшие стихотворения;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Передавать в рисовании и лепке красоту окружающей природы;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Обращать внимание на подбор цвета, соответствующего изображаемому предмету;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 xml:space="preserve">Развивать умение ритмично наносить пятна, мазки (осенние листья на деревьях); 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Развивать эстетическое восприятие;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Развивать любознательность, творческое воображение;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Побуждать детей отражать свои впечатления в художественной деятельности;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Формировать навыки художественного исполнения различных образов при пении;</w:t>
      </w:r>
    </w:p>
    <w:p w:rsidR="00F81823" w:rsidRDefault="00F81823">
      <w:pPr>
        <w:widowControl w:val="0"/>
        <w:spacing w:after="200" w:line="276" w:lineRule="auto"/>
        <w:ind w:left="501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 xml:space="preserve"> Формировать эмоциональную отзывчивость на произведение;</w:t>
      </w:r>
    </w:p>
    <w:p w:rsidR="00F81823" w:rsidRDefault="00F81823">
      <w:pPr>
        <w:widowControl w:val="0"/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Речевое развитие</w:t>
      </w:r>
      <w:r>
        <w:rPr>
          <w:rFonts w:ascii="Times New Roman" w:hAnsi="Times New Roman"/>
          <w:sz w:val="28"/>
        </w:rPr>
        <w:t>:</w:t>
      </w:r>
    </w:p>
    <w:p w:rsidR="00F81823" w:rsidRDefault="00F81823">
      <w:pPr>
        <w:widowControl w:val="0"/>
        <w:spacing w:after="200" w:line="276" w:lineRule="auto"/>
        <w:ind w:left="643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Расширять знания об окружающем мире;</w:t>
      </w:r>
    </w:p>
    <w:p w:rsidR="00F81823" w:rsidRDefault="00F81823">
      <w:pPr>
        <w:widowControl w:val="0"/>
        <w:spacing w:after="200" w:line="276" w:lineRule="auto"/>
        <w:ind w:left="643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Побуждать детей чётко, ясно, громко произносить знакомые слова, обозначающие предмет, его назначение (для чего это нужно);</w:t>
      </w:r>
    </w:p>
    <w:p w:rsidR="00F81823" w:rsidRDefault="00F81823">
      <w:pPr>
        <w:widowControl w:val="0"/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Упражнять детей в произношении звуков;</w:t>
      </w:r>
    </w:p>
    <w:p w:rsidR="00F81823" w:rsidRDefault="00F81823">
      <w:pPr>
        <w:widowControl w:val="0"/>
        <w:spacing w:after="200" w:line="276" w:lineRule="auto"/>
        <w:ind w:left="643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Побуждать детей подражать голосам птиц и животных;</w:t>
      </w:r>
    </w:p>
    <w:p w:rsidR="00F81823" w:rsidRDefault="00F81823">
      <w:pPr>
        <w:widowControl w:val="0"/>
        <w:spacing w:after="200" w:line="276" w:lineRule="auto"/>
        <w:ind w:left="643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Упражнения на развитие слухового восприятия;</w:t>
      </w:r>
    </w:p>
    <w:p w:rsidR="00F81823" w:rsidRDefault="00F81823">
      <w:pPr>
        <w:widowControl w:val="0"/>
        <w:spacing w:after="200" w:line="276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Физическое развитие</w:t>
      </w:r>
      <w:r>
        <w:rPr>
          <w:rFonts w:ascii="Times New Roman" w:hAnsi="Times New Roman"/>
          <w:sz w:val="28"/>
        </w:rPr>
        <w:t>:</w:t>
      </w:r>
    </w:p>
    <w:p w:rsidR="00F81823" w:rsidRDefault="00F81823">
      <w:pPr>
        <w:widowControl w:val="0"/>
        <w:spacing w:after="200" w:line="276" w:lineRule="auto"/>
        <w:ind w:left="643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Развивать движения в ходе обучения разнообразным формам двигательной деятельности;</w:t>
      </w:r>
    </w:p>
    <w:p w:rsidR="00F81823" w:rsidRDefault="00F81823">
      <w:pPr>
        <w:widowControl w:val="0"/>
        <w:spacing w:after="200" w:line="276" w:lineRule="auto"/>
        <w:ind w:left="643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Продолжать укреплять здоровье детей;</w:t>
      </w:r>
    </w:p>
    <w:p w:rsidR="00F81823" w:rsidRDefault="00F81823">
      <w:pPr>
        <w:widowControl w:val="0"/>
        <w:spacing w:after="200" w:line="276" w:lineRule="auto"/>
        <w:ind w:left="643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Предупреждать утомление детей;</w:t>
      </w:r>
    </w:p>
    <w:p w:rsidR="00F81823" w:rsidRDefault="00F81823">
      <w:pPr>
        <w:widowControl w:val="0"/>
        <w:spacing w:after="200" w:line="276" w:lineRule="auto"/>
        <w:ind w:left="643" w:hanging="36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ab/>
      </w:r>
      <w:r>
        <w:rPr>
          <w:rFonts w:ascii="Times New Roman" w:hAnsi="Times New Roman"/>
          <w:sz w:val="28"/>
        </w:rPr>
        <w:t>Формировать культурно-гигиенические навыки и навыки самообслуживания;</w:t>
      </w:r>
    </w:p>
    <w:p w:rsidR="00F81823" w:rsidRDefault="00F81823">
      <w:pPr>
        <w:spacing w:after="200" w:line="276" w:lineRule="auto"/>
        <w:jc w:val="both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Расширение знаний детей и родителей о природе, о сезонных изменениях и формирование на этой основе духовного, экологического, нравственного и личностного отношения к окружающему миру.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В условиях образовательного процесса сформировать осознанно-правильного отношения к природе, расширить и укрепить связь с природой.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Развивать взаимодействие и бережное отношение к живой и неживой природе.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· Отражать свои впечатления в художественно-эстетической деятельности. 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Расширение связей ДОУ с социумом.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Свободное общение со взрослыми и сверстниками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Создания различных продуктов деятельности.</w:t>
      </w: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Для реализации проекта на группе были разработаны этапы проекта </w:t>
      </w:r>
      <w:r>
        <w:rPr>
          <w:rFonts w:ascii="Times New Roman" w:hAnsi="Times New Roman"/>
          <w:sz w:val="28"/>
        </w:rPr>
        <w:t>: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1 этап - создание условий работы по теме проекта (подготовительный)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2 этап – организация работы по проекту (практический)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3 этап – подведение итогов (заключительный).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реализации проекта в ДОУ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 этап</w:t>
      </w:r>
      <w:r>
        <w:rPr>
          <w:rFonts w:ascii="Times New Roman" w:hAnsi="Times New Roman"/>
          <w:sz w:val="28"/>
        </w:rPr>
        <w:t>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Методическая работа</w:t>
      </w:r>
      <w:r>
        <w:rPr>
          <w:rFonts w:ascii="Times New Roman" w:hAnsi="Times New Roman"/>
          <w:sz w:val="28"/>
        </w:rPr>
        <w:t>: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Планирование работы по реализации проекта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Изучение дополнительного материала по художественно-эстетическому развитию посредствам ознакомления детей с природой</w:t>
      </w: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Подготовка методических пособий: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 Картотека «Стихи про осень» (приложение №2)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·   </w:t>
      </w:r>
      <w:r>
        <w:rPr>
          <w:rFonts w:ascii="Times New Roman" w:hAnsi="Times New Roman"/>
          <w:color w:val="000000"/>
          <w:sz w:val="28"/>
        </w:rPr>
        <w:t xml:space="preserve">Картотека </w:t>
      </w:r>
      <w:r>
        <w:rPr>
          <w:rFonts w:ascii="Times New Roman" w:hAnsi="Times New Roman"/>
          <w:sz w:val="28"/>
        </w:rPr>
        <w:t>игр по данной тематике (приложение №1)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 подбор и методической литературы;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·   подбор художественной литературы об осени; 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  подбор картин, фотографий с изображением осени;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·   муляжи фруктов и овощей.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Оформление тематической выставки</w:t>
      </w:r>
      <w:r>
        <w:rPr>
          <w:rFonts w:ascii="Times New Roman" w:hAnsi="Times New Roman"/>
          <w:sz w:val="28"/>
        </w:rPr>
        <w:t>: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Тематическая выставка семейных работ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· Репродукции картин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Ресурсы</w:t>
      </w:r>
      <w:r>
        <w:rPr>
          <w:rFonts w:ascii="Times New Roman" w:hAnsi="Times New Roman"/>
          <w:sz w:val="28"/>
        </w:rPr>
        <w:t>: семья, художественная и учебная литература, интернет ресурсы.</w:t>
      </w:r>
    </w:p>
    <w:p w:rsidR="00F81823" w:rsidRDefault="00F81823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 этап - </w:t>
      </w:r>
      <w:r>
        <w:rPr>
          <w:rFonts w:ascii="Times New Roman" w:hAnsi="Times New Roman"/>
          <w:sz w:val="28"/>
        </w:rPr>
        <w:t xml:space="preserve"> этап практический</w:t>
      </w:r>
    </w:p>
    <w:p w:rsidR="00F81823" w:rsidRDefault="00F81823">
      <w:pPr>
        <w:widowControl w:val="0"/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widowControl w:val="0"/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widowControl w:val="0"/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widowControl w:val="0"/>
        <w:spacing w:after="200" w:line="276" w:lineRule="auto"/>
        <w:rPr>
          <w:rFonts w:ascii="Times New Roman" w:hAnsi="Times New Roman"/>
          <w:b/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5245"/>
        <w:gridCol w:w="4111"/>
      </w:tblGrid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 проведения</w:t>
            </w:r>
          </w:p>
        </w:tc>
      </w:tr>
      <w:tr w:rsidR="00F81823" w:rsidRPr="00E536DD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 w:rsidP="00612C4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Осень пришла в сад идёт детвора. (игры и беседы с ориентиром на знакомство с группой и детей друг с другом)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Правела поведения в группе (рассматривание картинок с правилами поведения.)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 w:rsidP="004E14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Познание (Формировать элементарные навыки дружелюбия и толерантности.)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 w:rsidP="00A55FD4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 «игрушки в группе» (Формировать: знания детей о бережном отношении к игрушкам.)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Беседы по картинам (Обогащение знаний детей об изменениях в живой природе осенью.)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F81823" w:rsidRPr="00E536DD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«Чесночок - здоровичок» профилактика гриппа и ОРВИ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</w:t>
            </w:r>
          </w:p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«Осеннее дерево» (Познакомить детей с осенним понятием листопад.</w:t>
            </w:r>
          </w:p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внимание, мышление и память детей)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 w:rsidP="001B39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«Осень»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F81823" w:rsidRPr="00E536DD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 w:rsidP="00A55FD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НОД "Прогулка в осеннем парке" собери букет из осенних листьев.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Познавательное развитие детей «Дикие и домашние животные».</w:t>
            </w:r>
          </w:p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 w:rsidP="00A55FD4">
            <w:pPr>
              <w:widowControl w:val="0"/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семейных работ «Золотая-осень!»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Инсценировка сказок: «Репка», «Теремок».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по данной тематике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проекта</w:t>
            </w:r>
          </w:p>
        </w:tc>
      </w:tr>
      <w:tr w:rsidR="00F81823" w:rsidRPr="00E536DD">
        <w:trPr>
          <w:trHeight w:val="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родительского уголка (консультации по сезону)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проекта</w:t>
            </w:r>
          </w:p>
        </w:tc>
      </w:tr>
      <w:tr w:rsidR="00F81823" w:rsidRPr="00E536DD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Стихи про осень.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проекта</w:t>
            </w:r>
          </w:p>
        </w:tc>
      </w:tr>
      <w:tr w:rsidR="00F81823" w:rsidRPr="00E536DD"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Наблюдение на участке за сезонными изменениями осенью. Уборка листьев на участке. (Приобщение к труду взрослых)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823" w:rsidRDefault="00F818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проекта</w:t>
            </w:r>
          </w:p>
        </w:tc>
      </w:tr>
    </w:tbl>
    <w:p w:rsidR="00F81823" w:rsidRDefault="00F81823">
      <w:pPr>
        <w:spacing w:after="200" w:line="276" w:lineRule="auto"/>
        <w:jc w:val="both"/>
        <w:rPr>
          <w:rFonts w:ascii="Times New Roman" w:hAnsi="Times New Roman"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этап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Оформление проекта «Краски осени».</w:t>
      </w:r>
    </w:p>
    <w:p w:rsidR="00F81823" w:rsidRDefault="00F81823">
      <w:pPr>
        <w:spacing w:after="200" w:line="276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ПРИЛОЖЕНИЕ №1.</w:t>
      </w:r>
    </w:p>
    <w:p w:rsidR="00F81823" w:rsidRDefault="00F81823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Подвижные игры</w:t>
      </w:r>
    </w:p>
    <w:p w:rsidR="00F81823" w:rsidRDefault="00F81823">
      <w:pPr>
        <w:tabs>
          <w:tab w:val="left" w:pos="4111"/>
        </w:tabs>
        <w:suppressAutoHyphens/>
        <w:spacing w:after="0" w:line="240" w:lineRule="auto"/>
        <w:ind w:left="142" w:right="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Листопад</w:t>
      </w:r>
    </w:p>
    <w:p w:rsidR="00F81823" w:rsidRDefault="00F81823">
      <w:pPr>
        <w:tabs>
          <w:tab w:val="left" w:pos="4111"/>
        </w:tabs>
        <w:suppressAutoHyphens/>
        <w:spacing w:after="0" w:line="240" w:lineRule="auto"/>
        <w:ind w:right="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Цели: </w:t>
      </w:r>
      <w:r>
        <w:rPr>
          <w:rFonts w:ascii="Times New Roman" w:hAnsi="Times New Roman"/>
          <w:sz w:val="28"/>
        </w:rPr>
        <w:t>закрепить знания о цвете, величине осенних листьев; учить передвигаться по площадке, следуя указаниям, которые даются в игровой форме; конкретизировать понятие «листопад»</w:t>
      </w:r>
    </w:p>
    <w:p w:rsidR="00F81823" w:rsidRDefault="00F81823">
      <w:pPr>
        <w:tabs>
          <w:tab w:val="left" w:pos="4111"/>
        </w:tabs>
        <w:suppressAutoHyphens/>
        <w:spacing w:after="0" w:line="240" w:lineRule="auto"/>
        <w:ind w:right="67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Лохматый пес</w:t>
      </w:r>
    </w:p>
    <w:p w:rsidR="00F81823" w:rsidRDefault="00F8182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81823" w:rsidRDefault="00F81823">
      <w:pPr>
        <w:tabs>
          <w:tab w:val="left" w:pos="5059"/>
        </w:tabs>
        <w:suppressAutoHyphens/>
        <w:spacing w:after="0" w:line="240" w:lineRule="auto"/>
        <w:ind w:left="318" w:right="175" w:hanging="3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Цель: </w:t>
      </w:r>
      <w:r>
        <w:rPr>
          <w:rFonts w:ascii="Times New Roman" w:hAnsi="Times New Roman"/>
          <w:sz w:val="28"/>
        </w:rPr>
        <w:t>учить передвигаться по площадке, следуя указаниям, которые даются в игровой форме.</w:t>
      </w:r>
    </w:p>
    <w:p w:rsidR="00F81823" w:rsidRDefault="00F81823">
      <w:pPr>
        <w:tabs>
          <w:tab w:val="left" w:pos="5059"/>
        </w:tabs>
        <w:suppressAutoHyphens/>
        <w:spacing w:after="0" w:line="240" w:lineRule="auto"/>
        <w:ind w:left="318" w:right="175" w:hanging="318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Птички и дождик</w:t>
      </w:r>
    </w:p>
    <w:p w:rsidR="00F81823" w:rsidRDefault="00F81823">
      <w:pPr>
        <w:suppressAutoHyphens/>
        <w:spacing w:after="0" w:line="240" w:lineRule="auto"/>
        <w:ind w:left="142" w:right="1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Цели: </w:t>
      </w:r>
      <w:r>
        <w:rPr>
          <w:rFonts w:ascii="Times New Roman" w:hAnsi="Times New Roman"/>
          <w:sz w:val="28"/>
        </w:rPr>
        <w:t>учить действовать по команде взрослого; упражнять в произнесении звуков.</w:t>
      </w:r>
    </w:p>
    <w:p w:rsidR="00F81823" w:rsidRDefault="00F81823">
      <w:pPr>
        <w:suppressAutoHyphens/>
        <w:spacing w:after="0" w:line="240" w:lineRule="auto"/>
        <w:ind w:left="142" w:right="175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Поедем в лес</w:t>
      </w:r>
    </w:p>
    <w:p w:rsidR="00F81823" w:rsidRDefault="00F81823">
      <w:pPr>
        <w:suppressAutoHyphens/>
        <w:spacing w:after="0" w:line="240" w:lineRule="auto"/>
        <w:ind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Цели: </w:t>
      </w:r>
      <w:r>
        <w:rPr>
          <w:rFonts w:ascii="Times New Roman" w:hAnsi="Times New Roman"/>
          <w:sz w:val="28"/>
        </w:rPr>
        <w:t>развивать ориентировку в пространстве.</w:t>
      </w:r>
    </w:p>
    <w:p w:rsidR="00F81823" w:rsidRDefault="00F81823">
      <w:pPr>
        <w:suppressAutoHyphens/>
        <w:spacing w:after="0" w:line="240" w:lineRule="auto"/>
        <w:ind w:left="142" w:right="175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 медведя во бору</w:t>
      </w:r>
    </w:p>
    <w:p w:rsidR="00F81823" w:rsidRDefault="00F81823">
      <w:pPr>
        <w:suppressAutoHyphens/>
        <w:spacing w:after="0" w:line="240" w:lineRule="auto"/>
        <w:ind w:left="142" w:right="1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Цель: </w:t>
      </w:r>
      <w:r>
        <w:rPr>
          <w:rFonts w:ascii="Times New Roman" w:hAnsi="Times New Roman"/>
          <w:sz w:val="28"/>
        </w:rPr>
        <w:t>учить действовать согласно словам текста.</w:t>
      </w:r>
    </w:p>
    <w:p w:rsidR="00F81823" w:rsidRDefault="00F81823">
      <w:pPr>
        <w:suppressAutoHyphens/>
        <w:spacing w:after="0" w:line="240" w:lineRule="auto"/>
        <w:ind w:left="142" w:right="175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Раздувайся, мой шар!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Цели: </w:t>
      </w:r>
      <w:r>
        <w:rPr>
          <w:rFonts w:ascii="Times New Roman" w:hAnsi="Times New Roman"/>
          <w:sz w:val="28"/>
        </w:rPr>
        <w:t>учить выполнять разнообразные движения, образуя круг; упражнять в   произношении звука [ш]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Дидактические игры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b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Дид.упр «Ветерок».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Развивать артикуляционный аппарат детей.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«Солнце или дождик?»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Цель. Учить детей выполнять действия согласно различному звучанию бубна. Воспитание у детей умения переключать слуховое внимание.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Дид.игра «Научим зайку правильно говорить»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Развивать интонационную выразительность.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Дид.игра «Кто как кричит?»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Развивать речевое внимание детей.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Дид.игра «Кто в домике живет?»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Закреплять правильное произношение звуков. Развивать речевое дыхание детей.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Дид.игра «Узнай по голосу»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Уточнить и закреплять правильное произношение звуков.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Дид.игра «Медвежата мед едят»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Развивать артикуляционный аппарат детей.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«Громко — тихо»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Цель. Учить детей менять силу голоса: говорить то громко, то тихо. Воспитание умения менять силу голоса.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Игры на сенсорное развитие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Игра "Большая и маленькая куклы"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различать и называть предметы по величине.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Игра "Соберём башенку".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  <w:u w:val="single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учить детей собирать башню, ориентируясь на образец и располагая кольца по убывающей величине.</w:t>
      </w: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Игра "Подбери по цвету"</w:t>
      </w:r>
    </w:p>
    <w:p w:rsidR="00F81823" w:rsidRDefault="00F81823">
      <w:pPr>
        <w:suppressAutoHyphens/>
        <w:spacing w:after="0" w:line="240" w:lineRule="auto"/>
        <w:ind w:left="142" w:right="2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развитие сенсорных способностей.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b/>
          <w:sz w:val="40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>Приложение №2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Осенние стихи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Октябрь</w:t>
      </w:r>
      <w:r>
        <w:rPr>
          <w:rFonts w:ascii="Times New Roman" w:hAnsi="Times New Roman"/>
          <w:sz w:val="28"/>
        </w:rPr>
        <w:t xml:space="preserve"> 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на ветке лист кленовый.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Нынче он совсем как новый!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Весь румяный, золотой.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 куда, листок? Постой!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(В. Берестов)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i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Листопад</w:t>
      </w:r>
      <w:r>
        <w:rPr>
          <w:rFonts w:ascii="Times New Roman" w:hAnsi="Times New Roman"/>
          <w:sz w:val="28"/>
        </w:rPr>
        <w:t xml:space="preserve"> 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Вьётся в воздухе листва,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жёлтых листьях вся Москва.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окошка мы сидим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глядим наружу.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Шепчут листья: - Улетим! 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ныряют в лужу.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Ю. Коринец)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i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Дождик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i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Дождик, дождик, ты послушай: 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ходи босой по лужам. 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дорогам бродит осень, 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Холода в котомке носит, 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Побелеешь – снегом станешь – 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апреля не растаешь. </w:t>
      </w: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</w:p>
    <w:p w:rsidR="00F81823" w:rsidRDefault="00F81823">
      <w:pPr>
        <w:suppressAutoHyphens/>
        <w:spacing w:after="0" w:line="240" w:lineRule="auto"/>
        <w:ind w:left="142" w:right="2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(Т. Конева)</w:t>
      </w:r>
    </w:p>
    <w:p w:rsidR="00F81823" w:rsidRDefault="00F81823">
      <w:pPr>
        <w:spacing w:after="200" w:line="276" w:lineRule="auto"/>
        <w:jc w:val="both"/>
        <w:rPr>
          <w:rFonts w:ascii="Times New Roman" w:hAnsi="Times New Roman"/>
          <w:b/>
          <w:sz w:val="28"/>
        </w:rPr>
      </w:pPr>
    </w:p>
    <w:p w:rsidR="00F81823" w:rsidRDefault="00F81823">
      <w:pPr>
        <w:spacing w:after="200" w:line="276" w:lineRule="auto"/>
        <w:rPr>
          <w:rFonts w:cs="Calibri"/>
        </w:rPr>
      </w:pPr>
    </w:p>
    <w:sectPr w:rsidR="00F81823" w:rsidSect="0042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AD1"/>
    <w:rsid w:val="001B39CB"/>
    <w:rsid w:val="002F65CE"/>
    <w:rsid w:val="003675F3"/>
    <w:rsid w:val="00415D81"/>
    <w:rsid w:val="00420027"/>
    <w:rsid w:val="004E144C"/>
    <w:rsid w:val="00612C48"/>
    <w:rsid w:val="007F4CEB"/>
    <w:rsid w:val="008D6E00"/>
    <w:rsid w:val="00A16461"/>
    <w:rsid w:val="00A55FD4"/>
    <w:rsid w:val="00AA7AD1"/>
    <w:rsid w:val="00BF3B96"/>
    <w:rsid w:val="00CB31A8"/>
    <w:rsid w:val="00E536DD"/>
    <w:rsid w:val="00F8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2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31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9</Pages>
  <Words>1451</Words>
  <Characters>8271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LEXUS</cp:lastModifiedBy>
  <cp:revision>3</cp:revision>
  <dcterms:created xsi:type="dcterms:W3CDTF">2022-11-08T08:21:00Z</dcterms:created>
  <dcterms:modified xsi:type="dcterms:W3CDTF">2022-11-14T04:47:00Z</dcterms:modified>
</cp:coreProperties>
</file>